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9B" w:rsidRPr="000E4D7A" w:rsidRDefault="00573BD5" w:rsidP="000E4D7A">
      <w:pPr>
        <w:jc w:val="center"/>
        <w:rPr>
          <w:b/>
          <w:sz w:val="30"/>
          <w:szCs w:val="30"/>
          <w:lang w:val="uz-Cyrl-UZ"/>
        </w:rPr>
      </w:pPr>
      <w:r w:rsidRPr="000E4D7A">
        <w:rPr>
          <w:b/>
          <w:sz w:val="30"/>
          <w:szCs w:val="30"/>
          <w:lang w:val="uz-Cyrl-UZ"/>
        </w:rPr>
        <w:t xml:space="preserve">“Ўзбекистон Республикасининг айрим қонун ҳужжатларига ўзгартиш ва қўшимчалар киритиш тўғрисида” Қонун </w:t>
      </w:r>
      <w:r w:rsidR="000E4D7A">
        <w:rPr>
          <w:b/>
          <w:sz w:val="30"/>
          <w:szCs w:val="30"/>
          <w:lang w:val="uz-Cyrl-UZ"/>
        </w:rPr>
        <w:br/>
      </w:r>
      <w:r w:rsidRPr="000E4D7A">
        <w:rPr>
          <w:b/>
          <w:sz w:val="30"/>
          <w:szCs w:val="30"/>
          <w:lang w:val="uz-Cyrl-UZ"/>
        </w:rPr>
        <w:t>(ЎРҚ-629-сон, 21.07.2020 й.)</w:t>
      </w:r>
    </w:p>
    <w:p w:rsidR="00573BD5" w:rsidRPr="000E4D7A" w:rsidRDefault="00573BD5" w:rsidP="000E4D7A">
      <w:pPr>
        <w:ind w:firstLine="567"/>
        <w:jc w:val="both"/>
        <w:rPr>
          <w:rFonts w:ascii="Cambria" w:hAnsi="Cambria"/>
          <w:sz w:val="30"/>
          <w:szCs w:val="30"/>
          <w:lang w:val="uz-Cyrl-UZ"/>
        </w:rPr>
      </w:pPr>
      <w:r w:rsidRPr="000E4D7A">
        <w:rPr>
          <w:rFonts w:ascii="Cambria" w:hAnsi="Cambria"/>
          <w:sz w:val="30"/>
          <w:szCs w:val="30"/>
          <w:lang w:val="uz-Cyrl-UZ"/>
        </w:rPr>
        <w:t>Қонун билан “Маъ</w:t>
      </w:r>
      <w:bookmarkStart w:id="0" w:name="_GoBack"/>
      <w:bookmarkEnd w:id="0"/>
      <w:r w:rsidRPr="000E4D7A">
        <w:rPr>
          <w:rFonts w:ascii="Cambria" w:hAnsi="Cambria"/>
          <w:sz w:val="30"/>
          <w:szCs w:val="30"/>
          <w:lang w:val="uz-Cyrl-UZ"/>
        </w:rPr>
        <w:t>мурий жавобгарлик тўғрисида”ги кодекс 197⁵</w:t>
      </w:r>
      <w:r w:rsidR="000F7CF3" w:rsidRPr="000E4D7A">
        <w:rPr>
          <w:rFonts w:ascii="Cambria" w:hAnsi="Cambria"/>
          <w:sz w:val="30"/>
          <w:szCs w:val="30"/>
          <w:lang w:val="uz-Cyrl-UZ"/>
        </w:rPr>
        <w:t>-</w:t>
      </w:r>
      <w:r w:rsidRPr="000E4D7A">
        <w:rPr>
          <w:rFonts w:ascii="Cambria" w:hAnsi="Cambria"/>
          <w:sz w:val="30"/>
          <w:szCs w:val="30"/>
          <w:lang w:val="uz-Cyrl-UZ"/>
        </w:rPr>
        <w:t>модда билан тўлдирилди.</w:t>
      </w:r>
    </w:p>
    <w:p w:rsidR="00127A9B" w:rsidRPr="000E4D7A" w:rsidRDefault="00961C61" w:rsidP="000E4D7A">
      <w:pPr>
        <w:ind w:firstLine="567"/>
        <w:jc w:val="both"/>
        <w:rPr>
          <w:rFonts w:ascii="Cambria" w:hAnsi="Cambria"/>
          <w:sz w:val="30"/>
          <w:szCs w:val="30"/>
          <w:lang w:val="uz-Cyrl-UZ"/>
        </w:rPr>
      </w:pPr>
      <w:r w:rsidRPr="000E4D7A">
        <w:rPr>
          <w:rFonts w:ascii="Cambria" w:hAnsi="Cambria"/>
          <w:sz w:val="30"/>
          <w:szCs w:val="30"/>
          <w:lang w:val="uz-Cyrl-UZ"/>
        </w:rPr>
        <w:t xml:space="preserve">Унга кўра, таълим </w:t>
      </w:r>
      <w:r w:rsidR="00127A9B" w:rsidRPr="000E4D7A">
        <w:rPr>
          <w:rFonts w:ascii="Cambria" w:hAnsi="Cambria"/>
          <w:sz w:val="30"/>
          <w:szCs w:val="30"/>
          <w:lang w:val="uz-Cyrl-UZ"/>
        </w:rPr>
        <w:t>муассасалари педагог ходимининг касбий фаолиятига қонунга хилоф равишда аралашиш ёки таълим муассасаси педагог ходимининг хизмат вазифаларини бажаришга тўсқинлик қилиш</w:t>
      </w:r>
      <w:r w:rsidRPr="000E4D7A">
        <w:rPr>
          <w:rFonts w:ascii="Cambria" w:hAnsi="Cambria"/>
          <w:sz w:val="30"/>
          <w:szCs w:val="30"/>
          <w:lang w:val="uz-Cyrl-UZ"/>
        </w:rPr>
        <w:t xml:space="preserve"> жавобгарликка сабаб бўлиши белгиланди.</w:t>
      </w:r>
    </w:p>
    <w:p w:rsidR="00961C61" w:rsidRPr="000E4D7A" w:rsidRDefault="00961C61" w:rsidP="000E4D7A">
      <w:pPr>
        <w:ind w:firstLine="567"/>
        <w:jc w:val="both"/>
        <w:rPr>
          <w:rFonts w:ascii="Cambria" w:hAnsi="Cambria"/>
          <w:sz w:val="30"/>
          <w:szCs w:val="30"/>
          <w:lang w:val="uz-Cyrl-UZ"/>
        </w:rPr>
      </w:pPr>
      <w:r w:rsidRPr="000E4D7A">
        <w:rPr>
          <w:rFonts w:ascii="Cambria" w:hAnsi="Cambria"/>
          <w:sz w:val="30"/>
          <w:szCs w:val="30"/>
          <w:lang w:val="uz-Cyrl-UZ"/>
        </w:rPr>
        <w:t>Бундай ҳуқуқбузарлик учун</w:t>
      </w:r>
    </w:p>
    <w:p w:rsidR="00482E13" w:rsidRPr="000E4D7A" w:rsidRDefault="00E5260A" w:rsidP="000E4D7A">
      <w:pPr>
        <w:pStyle w:val="a3"/>
        <w:numPr>
          <w:ilvl w:val="0"/>
          <w:numId w:val="1"/>
        </w:numPr>
        <w:ind w:left="567" w:firstLine="567"/>
        <w:jc w:val="both"/>
        <w:rPr>
          <w:rFonts w:ascii="Cambria" w:hAnsi="Cambria"/>
          <w:sz w:val="30"/>
          <w:szCs w:val="30"/>
          <w:lang w:val="uz-Cyrl-UZ"/>
        </w:rPr>
      </w:pPr>
      <w:r w:rsidRPr="000E4D7A">
        <w:rPr>
          <w:rFonts w:ascii="Cambria" w:hAnsi="Cambria"/>
          <w:b/>
          <w:sz w:val="30"/>
          <w:szCs w:val="30"/>
          <w:lang w:val="uz-Cyrl-UZ"/>
        </w:rPr>
        <w:t>ФУҚАРОЛАРГА</w:t>
      </w:r>
      <w:r w:rsidRPr="000E4D7A">
        <w:rPr>
          <w:rFonts w:ascii="Cambria" w:hAnsi="Cambria"/>
          <w:sz w:val="30"/>
          <w:szCs w:val="30"/>
          <w:lang w:val="uz-Cyrl-UZ"/>
        </w:rPr>
        <w:t xml:space="preserve"> </w:t>
      </w:r>
      <w:r w:rsidR="00127A9B" w:rsidRPr="000E4D7A">
        <w:rPr>
          <w:rFonts w:ascii="Cambria" w:hAnsi="Cambria"/>
          <w:sz w:val="30"/>
          <w:szCs w:val="30"/>
          <w:lang w:val="uz-Cyrl-UZ"/>
        </w:rPr>
        <w:t xml:space="preserve">1 млн 115 минг сўмдан </w:t>
      </w:r>
      <w:r w:rsidRPr="000E4D7A">
        <w:rPr>
          <w:rFonts w:ascii="Cambria" w:hAnsi="Cambria"/>
          <w:sz w:val="30"/>
          <w:szCs w:val="30"/>
          <w:lang w:val="uz-Cyrl-UZ"/>
        </w:rPr>
        <w:t>2 млн 230 минг</w:t>
      </w:r>
      <w:r w:rsidR="00482E13" w:rsidRPr="000E4D7A">
        <w:rPr>
          <w:rFonts w:ascii="Cambria" w:hAnsi="Cambria"/>
          <w:sz w:val="30"/>
          <w:szCs w:val="30"/>
          <w:lang w:val="uz-Cyrl-UZ"/>
        </w:rPr>
        <w:t xml:space="preserve"> </w:t>
      </w:r>
    </w:p>
    <w:p w:rsidR="00127A9B" w:rsidRPr="000E4D7A" w:rsidRDefault="00482E13" w:rsidP="000E4D7A">
      <w:pPr>
        <w:pStyle w:val="a3"/>
        <w:numPr>
          <w:ilvl w:val="0"/>
          <w:numId w:val="1"/>
        </w:numPr>
        <w:ind w:left="567" w:firstLine="567"/>
        <w:jc w:val="both"/>
        <w:rPr>
          <w:rFonts w:ascii="Cambria" w:hAnsi="Cambria"/>
          <w:sz w:val="30"/>
          <w:szCs w:val="30"/>
          <w:lang w:val="uz-Cyrl-UZ"/>
        </w:rPr>
      </w:pPr>
      <w:r w:rsidRPr="000E4D7A">
        <w:rPr>
          <w:rFonts w:ascii="Cambria" w:hAnsi="Cambria"/>
          <w:b/>
          <w:sz w:val="30"/>
          <w:szCs w:val="30"/>
          <w:lang w:val="uz-Cyrl-UZ"/>
        </w:rPr>
        <w:t>МАНСАБДОР ШАХСЛАРГА</w:t>
      </w:r>
      <w:r w:rsidRPr="000E4D7A">
        <w:rPr>
          <w:rFonts w:ascii="Cambria" w:hAnsi="Cambria"/>
          <w:sz w:val="30"/>
          <w:szCs w:val="30"/>
          <w:lang w:val="uz-Cyrl-UZ"/>
        </w:rPr>
        <w:t xml:space="preserve"> </w:t>
      </w:r>
      <w:r w:rsidR="00127A9B" w:rsidRPr="000E4D7A">
        <w:rPr>
          <w:rFonts w:ascii="Cambria" w:hAnsi="Cambria"/>
          <w:sz w:val="30"/>
          <w:szCs w:val="30"/>
          <w:lang w:val="uz-Cyrl-UZ"/>
        </w:rPr>
        <w:t xml:space="preserve"> 1 млн 561 минг сўмдан </w:t>
      </w:r>
      <w:r w:rsidRPr="000E4D7A">
        <w:rPr>
          <w:rFonts w:ascii="Cambria" w:hAnsi="Cambria"/>
          <w:sz w:val="30"/>
          <w:szCs w:val="30"/>
          <w:lang w:val="uz-Cyrl-UZ"/>
        </w:rPr>
        <w:t xml:space="preserve">3 млн 345 минг сўмгача </w:t>
      </w:r>
      <w:r w:rsidR="004A1C7A" w:rsidRPr="000E4D7A">
        <w:rPr>
          <w:rFonts w:ascii="Cambria" w:hAnsi="Cambria"/>
          <w:sz w:val="30"/>
          <w:szCs w:val="30"/>
          <w:lang w:val="uz-Cyrl-UZ"/>
        </w:rPr>
        <w:t>жарима қўлланиши мумкин</w:t>
      </w:r>
      <w:r w:rsidR="000E4D7A">
        <w:rPr>
          <w:rFonts w:ascii="Cambria" w:hAnsi="Cambria"/>
          <w:sz w:val="30"/>
          <w:szCs w:val="30"/>
          <w:lang w:val="uz-Cyrl-UZ"/>
        </w:rPr>
        <w:t>.</w:t>
      </w:r>
    </w:p>
    <w:p w:rsidR="00EE3A92" w:rsidRPr="000E4D7A" w:rsidRDefault="00961C61" w:rsidP="000E4D7A">
      <w:pPr>
        <w:ind w:firstLine="567"/>
        <w:jc w:val="both"/>
        <w:rPr>
          <w:rFonts w:ascii="Cambria" w:hAnsi="Cambria"/>
          <w:sz w:val="30"/>
          <w:szCs w:val="30"/>
          <w:lang w:val="uz-Cyrl-UZ"/>
        </w:rPr>
      </w:pPr>
      <w:r w:rsidRPr="000E4D7A">
        <w:rPr>
          <w:rFonts w:ascii="Cambria" w:hAnsi="Cambria"/>
          <w:sz w:val="30"/>
          <w:szCs w:val="30"/>
          <w:lang w:val="uz-Cyrl-UZ"/>
        </w:rPr>
        <w:t xml:space="preserve">Ушбу ҳуқуқбузарлик содир этилганда таълим муассасасининг педагог ходими маъмурий </w:t>
      </w:r>
      <w:r w:rsidRPr="000E4D7A">
        <w:rPr>
          <w:rFonts w:ascii="Cambria" w:hAnsi="Cambria"/>
          <w:b/>
          <w:sz w:val="30"/>
          <w:szCs w:val="30"/>
          <w:lang w:val="uz-Cyrl-UZ"/>
        </w:rPr>
        <w:t>БАЁННОМА ТУЗМАСДАН</w:t>
      </w:r>
      <w:r w:rsidRPr="000E4D7A">
        <w:rPr>
          <w:rFonts w:ascii="Cambria" w:hAnsi="Cambria"/>
          <w:sz w:val="30"/>
          <w:szCs w:val="30"/>
          <w:lang w:val="uz-Cyrl-UZ"/>
        </w:rPr>
        <w:t xml:space="preserve"> ўз аризасида ҳуқуқбузарнинг шахси, ҳуқуқбузарлик содир этилган жой, вақт ва унинг моҳияти тўғрисидаги маълумотларни ҳамда бошқа зарур бўлган маълумотларни кўрсатган ҳолда судга мурожаат қилиш ҳуқуқига эга.</w:t>
      </w:r>
    </w:p>
    <w:p w:rsidR="00127A9B" w:rsidRPr="000E4D7A" w:rsidRDefault="004A1C7A" w:rsidP="000E4D7A">
      <w:pPr>
        <w:ind w:firstLine="567"/>
        <w:jc w:val="both"/>
        <w:rPr>
          <w:rFonts w:ascii="Cambria" w:hAnsi="Cambria"/>
          <w:b/>
          <w:sz w:val="30"/>
          <w:szCs w:val="30"/>
          <w:lang w:val="uz-Cyrl-UZ"/>
        </w:rPr>
      </w:pPr>
      <w:r w:rsidRPr="000E4D7A">
        <w:rPr>
          <w:rFonts w:ascii="Cambria" w:hAnsi="Cambria"/>
          <w:sz w:val="30"/>
          <w:szCs w:val="30"/>
          <w:lang w:val="uz-Cyrl-UZ"/>
        </w:rPr>
        <w:t xml:space="preserve">Тезкор </w:t>
      </w:r>
      <w:r w:rsidR="00127A9B" w:rsidRPr="000E4D7A">
        <w:rPr>
          <w:rFonts w:ascii="Cambria" w:hAnsi="Cambria"/>
          <w:sz w:val="30"/>
          <w:szCs w:val="30"/>
          <w:lang w:val="uz-Cyrl-UZ"/>
        </w:rPr>
        <w:t>ва махсус хизматларнинг кўк ёки қизил ёхуд кўк ва қизил рангли ялтироқ маёқчани ёққан ҳолда ҳамда махсус товушли сигналлар билан яқинлашиб келаётган транспорт воситаларига йўл берган ҳайдовчилар томонидан содир этилган маъмурий ҳуқуқбузарликлар фото- ва видеоқайд этиш махсус техник воситалари орқали қайд этилган тақдирда, ҳайдовчиларнинг маъмурий ҳуқуқбузарлиги охирги зарурат ҳолатида содир этилган деб топ</w:t>
      </w:r>
      <w:r w:rsidRPr="000E4D7A">
        <w:rPr>
          <w:rFonts w:ascii="Cambria" w:hAnsi="Cambria"/>
          <w:sz w:val="30"/>
          <w:szCs w:val="30"/>
          <w:lang w:val="uz-Cyrl-UZ"/>
        </w:rPr>
        <w:t xml:space="preserve">илади ва </w:t>
      </w:r>
      <w:r w:rsidRPr="000E4D7A">
        <w:rPr>
          <w:rFonts w:ascii="Cambria" w:hAnsi="Cambria"/>
          <w:b/>
          <w:sz w:val="30"/>
          <w:szCs w:val="30"/>
          <w:lang w:val="uz-Cyrl-UZ"/>
        </w:rPr>
        <w:t>МАЪМУРИЙ ИШ ТУГАТИЛАДИ</w:t>
      </w:r>
      <w:r w:rsidR="000E4D7A">
        <w:rPr>
          <w:rFonts w:ascii="Cambria" w:hAnsi="Cambria"/>
          <w:b/>
          <w:sz w:val="30"/>
          <w:szCs w:val="30"/>
          <w:lang w:val="uz-Cyrl-UZ"/>
        </w:rPr>
        <w:t>.</w:t>
      </w:r>
    </w:p>
    <w:p w:rsidR="00127A9B" w:rsidRPr="000E4D7A" w:rsidRDefault="004A1C7A" w:rsidP="000E4D7A">
      <w:pPr>
        <w:ind w:firstLine="567"/>
        <w:jc w:val="both"/>
        <w:rPr>
          <w:rFonts w:ascii="Cambria" w:hAnsi="Cambria"/>
          <w:sz w:val="30"/>
          <w:szCs w:val="30"/>
          <w:lang w:val="uz-Cyrl-UZ"/>
        </w:rPr>
      </w:pPr>
      <w:r w:rsidRPr="000E4D7A">
        <w:rPr>
          <w:rFonts w:ascii="Cambria" w:hAnsi="Cambria"/>
          <w:sz w:val="30"/>
          <w:szCs w:val="30"/>
          <w:lang w:val="uz-Cyrl-UZ"/>
        </w:rPr>
        <w:t xml:space="preserve">Транспорт </w:t>
      </w:r>
      <w:r w:rsidR="00127A9B" w:rsidRPr="000E4D7A">
        <w:rPr>
          <w:rFonts w:ascii="Cambria" w:hAnsi="Cambria"/>
          <w:sz w:val="30"/>
          <w:szCs w:val="30"/>
          <w:lang w:val="uz-Cyrl-UZ"/>
        </w:rPr>
        <w:t xml:space="preserve">воситаларининг тўсиқсиз ўтиб кетишига ҳалақит бериш бир йил давомида такрор содир этилса, </w:t>
      </w:r>
      <w:r w:rsidR="00127A9B" w:rsidRPr="000E4D7A">
        <w:rPr>
          <w:rFonts w:ascii="Cambria" w:hAnsi="Cambria"/>
          <w:b/>
          <w:sz w:val="30"/>
          <w:szCs w:val="30"/>
          <w:lang w:val="uz-Cyrl-UZ"/>
        </w:rPr>
        <w:t xml:space="preserve">5 млн 575 минг сўм миқдорида </w:t>
      </w:r>
      <w:r w:rsidR="00127A9B" w:rsidRPr="000E4D7A">
        <w:rPr>
          <w:rFonts w:ascii="Cambria" w:hAnsi="Cambria"/>
          <w:sz w:val="30"/>
          <w:szCs w:val="30"/>
          <w:lang w:val="uz-Cyrl-UZ"/>
        </w:rPr>
        <w:t xml:space="preserve">жаримага тортилиши </w:t>
      </w:r>
      <w:r w:rsidR="003E5FE5" w:rsidRPr="000E4D7A">
        <w:rPr>
          <w:rFonts w:ascii="Cambria" w:hAnsi="Cambria"/>
          <w:sz w:val="30"/>
          <w:szCs w:val="30"/>
          <w:lang w:val="uz-Cyrl-UZ"/>
        </w:rPr>
        <w:t>мумкин</w:t>
      </w:r>
      <w:r w:rsidR="00127A9B" w:rsidRPr="000E4D7A">
        <w:rPr>
          <w:rFonts w:ascii="Cambria" w:hAnsi="Cambria"/>
          <w:sz w:val="30"/>
          <w:szCs w:val="30"/>
          <w:lang w:val="uz-Cyrl-UZ"/>
        </w:rPr>
        <w:t xml:space="preserve"> </w:t>
      </w:r>
      <w:r w:rsidRPr="000E4D7A">
        <w:rPr>
          <w:rFonts w:ascii="Cambria" w:hAnsi="Cambria"/>
          <w:sz w:val="30"/>
          <w:szCs w:val="30"/>
          <w:lang w:val="uz-Cyrl-UZ"/>
        </w:rPr>
        <w:t>(амалда 4 млн 460 минг сўм эди)</w:t>
      </w:r>
      <w:r w:rsidR="000E4D7A">
        <w:rPr>
          <w:rFonts w:ascii="Cambria" w:hAnsi="Cambria"/>
          <w:sz w:val="30"/>
          <w:szCs w:val="30"/>
          <w:lang w:val="uz-Cyrl-UZ"/>
        </w:rPr>
        <w:t>.</w:t>
      </w:r>
    </w:p>
    <w:p w:rsidR="00127A9B" w:rsidRPr="000E4D7A" w:rsidRDefault="003E5FE5" w:rsidP="000E4D7A">
      <w:pPr>
        <w:ind w:firstLine="567"/>
        <w:jc w:val="both"/>
        <w:rPr>
          <w:rFonts w:ascii="Cambria" w:hAnsi="Cambria"/>
          <w:b/>
          <w:sz w:val="30"/>
          <w:szCs w:val="30"/>
          <w:lang w:val="uz-Cyrl-UZ"/>
        </w:rPr>
      </w:pPr>
      <w:r w:rsidRPr="000E4D7A">
        <w:rPr>
          <w:rFonts w:ascii="Cambria" w:hAnsi="Cambria"/>
          <w:sz w:val="30"/>
          <w:szCs w:val="30"/>
          <w:lang w:val="uz-Cyrl-UZ"/>
        </w:rPr>
        <w:t>Ота</w:t>
      </w:r>
      <w:r w:rsidR="00127A9B" w:rsidRPr="000E4D7A">
        <w:rPr>
          <w:rFonts w:ascii="Cambria" w:hAnsi="Cambria"/>
          <w:sz w:val="30"/>
          <w:szCs w:val="30"/>
          <w:lang w:val="uz-Cyrl-UZ"/>
        </w:rPr>
        <w:t xml:space="preserve">-оналар ёки уларнинг ўрнини босувчи шахслар томонидан вояга етмаган болаларни тарбиялаш ва уларга таълим бериш </w:t>
      </w:r>
      <w:r w:rsidR="00127A9B" w:rsidRPr="000E4D7A">
        <w:rPr>
          <w:rFonts w:ascii="Cambria" w:hAnsi="Cambria"/>
          <w:sz w:val="30"/>
          <w:szCs w:val="30"/>
          <w:lang w:val="uz-Cyrl-UZ"/>
        </w:rPr>
        <w:lastRenderedPageBreak/>
        <w:t xml:space="preserve">борасидаги мажбуриятларни бажармаганлик учун </w:t>
      </w:r>
      <w:r w:rsidR="007634BF" w:rsidRPr="000E4D7A">
        <w:rPr>
          <w:rFonts w:ascii="Cambria" w:hAnsi="Cambria"/>
          <w:b/>
          <w:sz w:val="30"/>
          <w:szCs w:val="30"/>
          <w:lang w:val="uz-Cyrl-UZ"/>
        </w:rPr>
        <w:t>ЖАВОБГАРЛИК ЧОРАЛАРИ КУЧАЙТИРИЛДИ</w:t>
      </w:r>
      <w:r w:rsidR="000E4D7A">
        <w:rPr>
          <w:rFonts w:ascii="Cambria" w:hAnsi="Cambria"/>
          <w:b/>
          <w:sz w:val="30"/>
          <w:szCs w:val="30"/>
          <w:lang w:val="uz-Cyrl-UZ"/>
        </w:rPr>
        <w:t>.</w:t>
      </w:r>
    </w:p>
    <w:p w:rsidR="00127A9B" w:rsidRPr="000E4D7A" w:rsidRDefault="00127A9B" w:rsidP="000E4D7A">
      <w:pPr>
        <w:ind w:firstLine="567"/>
        <w:jc w:val="both"/>
        <w:rPr>
          <w:rFonts w:ascii="Cambria" w:hAnsi="Cambria"/>
          <w:b/>
          <w:sz w:val="30"/>
          <w:szCs w:val="30"/>
          <w:lang w:val="uz-Cyrl-UZ"/>
        </w:rPr>
      </w:pPr>
      <w:r w:rsidRPr="000E4D7A">
        <w:rPr>
          <w:rFonts w:ascii="Cambria" w:hAnsi="Cambria"/>
          <w:sz w:val="30"/>
          <w:szCs w:val="30"/>
          <w:lang w:val="uz-Cyrl-UZ"/>
        </w:rPr>
        <w:t xml:space="preserve">Кучли таъсир этувчи дори воситаларини рецептсиз сотганлик учун </w:t>
      </w:r>
      <w:r w:rsidR="007634BF" w:rsidRPr="000E4D7A">
        <w:rPr>
          <w:rFonts w:ascii="Cambria" w:hAnsi="Cambria"/>
          <w:b/>
          <w:sz w:val="30"/>
          <w:szCs w:val="30"/>
          <w:lang w:val="uz-Cyrl-UZ"/>
        </w:rPr>
        <w:t>МАЪМУРИЙ ВА ЖИНОИЙ ЖАВОБГАРЛИК БЕЛГИЛАНДИ</w:t>
      </w:r>
      <w:r w:rsidR="000E4D7A">
        <w:rPr>
          <w:rFonts w:ascii="Cambria" w:hAnsi="Cambria"/>
          <w:b/>
          <w:sz w:val="30"/>
          <w:szCs w:val="30"/>
          <w:lang w:val="uz-Cyrl-UZ"/>
        </w:rPr>
        <w:t>.</w:t>
      </w:r>
    </w:p>
    <w:p w:rsidR="00127A9B" w:rsidRPr="000E4D7A" w:rsidRDefault="00127A9B" w:rsidP="000E4D7A">
      <w:pPr>
        <w:pStyle w:val="a3"/>
        <w:numPr>
          <w:ilvl w:val="0"/>
          <w:numId w:val="2"/>
        </w:numPr>
        <w:ind w:left="142" w:firstLine="567"/>
        <w:jc w:val="both"/>
        <w:rPr>
          <w:rFonts w:ascii="Cambria" w:hAnsi="Cambria"/>
          <w:sz w:val="30"/>
          <w:szCs w:val="30"/>
          <w:lang w:val="uz-Cyrl-UZ"/>
        </w:rPr>
      </w:pPr>
      <w:r w:rsidRPr="000E4D7A">
        <w:rPr>
          <w:rFonts w:ascii="Cambria" w:hAnsi="Cambria"/>
          <w:sz w:val="30"/>
          <w:szCs w:val="30"/>
          <w:lang w:val="uz-Cyrl-UZ"/>
        </w:rPr>
        <w:t>таркибида кучли таъсир қилувчи моддалар мавжуд бўлган дори воситаларини рецепт бўйича чакана реализация қилиш тартибини бузганлик маъмурий жазо қўлланилганидан к</w:t>
      </w:r>
      <w:r w:rsidR="007634BF" w:rsidRPr="000E4D7A">
        <w:rPr>
          <w:rFonts w:ascii="Cambria" w:hAnsi="Cambria"/>
          <w:sz w:val="30"/>
          <w:szCs w:val="30"/>
          <w:lang w:val="uz-Cyrl-UZ"/>
        </w:rPr>
        <w:t xml:space="preserve">ейин содир этганлик </w:t>
      </w:r>
      <w:r w:rsidRPr="000E4D7A">
        <w:rPr>
          <w:rFonts w:ascii="Cambria" w:hAnsi="Cambria"/>
          <w:b/>
          <w:sz w:val="30"/>
          <w:szCs w:val="30"/>
          <w:lang w:val="uz-Cyrl-UZ"/>
        </w:rPr>
        <w:t>5 йилгача озодликдан маҳру</w:t>
      </w:r>
      <w:r w:rsidR="007634BF" w:rsidRPr="000E4D7A">
        <w:rPr>
          <w:rFonts w:ascii="Cambria" w:hAnsi="Cambria"/>
          <w:b/>
          <w:sz w:val="30"/>
          <w:szCs w:val="30"/>
          <w:lang w:val="uz-Cyrl-UZ"/>
        </w:rPr>
        <w:t xml:space="preserve">м қилиш </w:t>
      </w:r>
      <w:r w:rsidR="007634BF" w:rsidRPr="000E4D7A">
        <w:rPr>
          <w:rFonts w:ascii="Cambria" w:hAnsi="Cambria"/>
          <w:sz w:val="30"/>
          <w:szCs w:val="30"/>
          <w:lang w:val="uz-Cyrl-UZ"/>
        </w:rPr>
        <w:t>билан жазоланиши мумкин</w:t>
      </w:r>
      <w:r w:rsidR="000E4D7A">
        <w:rPr>
          <w:rFonts w:ascii="Cambria" w:hAnsi="Cambria"/>
          <w:sz w:val="30"/>
          <w:szCs w:val="30"/>
          <w:lang w:val="uz-Cyrl-UZ"/>
        </w:rPr>
        <w:t>.</w:t>
      </w:r>
    </w:p>
    <w:p w:rsidR="00514DDD" w:rsidRPr="000E4D7A" w:rsidRDefault="00127A9B" w:rsidP="000E4D7A">
      <w:pPr>
        <w:ind w:firstLine="567"/>
        <w:jc w:val="both"/>
        <w:rPr>
          <w:rFonts w:ascii="Cambria" w:hAnsi="Cambria"/>
          <w:sz w:val="30"/>
          <w:szCs w:val="30"/>
          <w:lang w:val="uz-Cyrl-UZ"/>
        </w:rPr>
      </w:pPr>
      <w:r w:rsidRPr="000E4D7A">
        <w:rPr>
          <w:rFonts w:ascii="Cambria" w:hAnsi="Cambria"/>
          <w:sz w:val="30"/>
          <w:szCs w:val="30"/>
          <w:lang w:val="uz-Cyrl-UZ"/>
        </w:rPr>
        <w:t>Қонун расмий эълон қилинган кундан эътибор</w:t>
      </w:r>
      <w:r w:rsidR="007634BF" w:rsidRPr="000E4D7A">
        <w:rPr>
          <w:rFonts w:ascii="Cambria" w:hAnsi="Cambria"/>
          <w:sz w:val="30"/>
          <w:szCs w:val="30"/>
          <w:lang w:val="uz-Cyrl-UZ"/>
        </w:rPr>
        <w:t xml:space="preserve">ан </w:t>
      </w:r>
      <w:r w:rsidR="00F60E9C" w:rsidRPr="000E4D7A">
        <w:rPr>
          <w:rFonts w:ascii="Cambria" w:hAnsi="Cambria"/>
          <w:b/>
          <w:sz w:val="30"/>
          <w:szCs w:val="30"/>
          <w:lang w:val="uz-Cyrl-UZ"/>
        </w:rPr>
        <w:t>3 ой ўтгач</w:t>
      </w:r>
      <w:r w:rsidR="00F60E9C" w:rsidRPr="000E4D7A">
        <w:rPr>
          <w:rFonts w:ascii="Cambria" w:hAnsi="Cambria"/>
          <w:sz w:val="30"/>
          <w:szCs w:val="30"/>
          <w:lang w:val="uz-Cyrl-UZ"/>
        </w:rPr>
        <w:t xml:space="preserve"> амалга киритилади</w:t>
      </w:r>
      <w:r w:rsidR="000E4D7A">
        <w:rPr>
          <w:rFonts w:ascii="Cambria" w:hAnsi="Cambria"/>
          <w:sz w:val="30"/>
          <w:szCs w:val="30"/>
          <w:lang w:val="uz-Cyrl-UZ"/>
        </w:rPr>
        <w:t>.</w:t>
      </w:r>
    </w:p>
    <w:p w:rsidR="00D93DEC" w:rsidRPr="000E4D7A" w:rsidRDefault="00D93DEC" w:rsidP="000E4D7A">
      <w:pPr>
        <w:ind w:firstLine="567"/>
        <w:rPr>
          <w:sz w:val="30"/>
          <w:szCs w:val="30"/>
          <w:lang w:val="uz-Cyrl-UZ"/>
        </w:rPr>
      </w:pPr>
    </w:p>
    <w:sectPr w:rsidR="00D93DEC" w:rsidRPr="000E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80ABA"/>
    <w:multiLevelType w:val="hybridMultilevel"/>
    <w:tmpl w:val="5F34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6E75C5"/>
    <w:multiLevelType w:val="hybridMultilevel"/>
    <w:tmpl w:val="A7C8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03"/>
    <w:rsid w:val="00086557"/>
    <w:rsid w:val="00097A8F"/>
    <w:rsid w:val="000E4D7A"/>
    <w:rsid w:val="000F7CF3"/>
    <w:rsid w:val="00127A9B"/>
    <w:rsid w:val="001617A8"/>
    <w:rsid w:val="00194E80"/>
    <w:rsid w:val="001D1C03"/>
    <w:rsid w:val="003557C9"/>
    <w:rsid w:val="003E5FE5"/>
    <w:rsid w:val="0040567D"/>
    <w:rsid w:val="00482E13"/>
    <w:rsid w:val="004A1C7A"/>
    <w:rsid w:val="00514DDD"/>
    <w:rsid w:val="005508A7"/>
    <w:rsid w:val="00573BD5"/>
    <w:rsid w:val="005F4914"/>
    <w:rsid w:val="006634E3"/>
    <w:rsid w:val="006D5DD4"/>
    <w:rsid w:val="007634BF"/>
    <w:rsid w:val="007E1688"/>
    <w:rsid w:val="00845744"/>
    <w:rsid w:val="00961C61"/>
    <w:rsid w:val="00BF1B45"/>
    <w:rsid w:val="00D93DEC"/>
    <w:rsid w:val="00E131F4"/>
    <w:rsid w:val="00E5260A"/>
    <w:rsid w:val="00EE3A92"/>
    <w:rsid w:val="00F60E9C"/>
    <w:rsid w:val="00FC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9AD8C-7487-4630-9D2B-1E2F0AE6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sq-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48</cp:revision>
  <dcterms:created xsi:type="dcterms:W3CDTF">2020-07-23T13:14:00Z</dcterms:created>
  <dcterms:modified xsi:type="dcterms:W3CDTF">2020-07-23T16:37:00Z</dcterms:modified>
</cp:coreProperties>
</file>