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528F" w14:textId="77777777" w:rsidR="00BA773E" w:rsidRPr="003B4213" w:rsidRDefault="00BA773E" w:rsidP="00631237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MINISTRY OF HIGHER AND SECONDARY SPECIAL EDUCATION OF THE REPUBLIC OF UZBEKISTAN</w:t>
      </w:r>
    </w:p>
    <w:p w14:paraId="712678CC" w14:textId="77777777" w:rsidR="004271D2" w:rsidRPr="003B4213" w:rsidRDefault="00BA773E" w:rsidP="003B421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sz w:val="28"/>
          <w:szCs w:val="28"/>
          <w:lang w:val="en"/>
        </w:rPr>
        <w:br/>
      </w:r>
      <w:r w:rsidR="004271D2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TASHKENT STATE UNIVERSITY OF ORIENTAL STUDIES</w:t>
      </w:r>
    </w:p>
    <w:p w14:paraId="6BF51E65" w14:textId="77777777" w:rsidR="004271D2" w:rsidRPr="003B4213" w:rsidRDefault="004271D2" w:rsidP="003B421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INFORMATION LETTER</w:t>
      </w:r>
    </w:p>
    <w:p w14:paraId="359C054C" w14:textId="77777777" w:rsidR="004271D2" w:rsidRPr="00631237" w:rsidRDefault="004271D2" w:rsidP="003B421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sz w:val="28"/>
          <w:szCs w:val="28"/>
          <w:lang w:val="en"/>
        </w:rPr>
      </w:pPr>
      <w:r w:rsidRPr="00631237">
        <w:rPr>
          <w:rFonts w:asciiTheme="majorBidi" w:eastAsia="Times New Roman" w:hAnsiTheme="majorBidi" w:cstheme="majorBidi"/>
          <w:b/>
          <w:sz w:val="28"/>
          <w:szCs w:val="28"/>
          <w:lang w:val="en"/>
        </w:rPr>
        <w:t>INTERNATIONAL SCIENTIFIC CONFERENCE</w:t>
      </w:r>
    </w:p>
    <w:p w14:paraId="3D841125" w14:textId="3F5AFB55" w:rsidR="004271D2" w:rsidRPr="003B4213" w:rsidRDefault="002F10BB" w:rsidP="003B421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“</w:t>
      </w:r>
      <w:r w:rsidR="004271D2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FOLKLORE OF THE PEOPLES OF THE EAST</w:t>
      </w:r>
      <w:r w:rsidR="00AC588E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</w:t>
      </w:r>
      <w:r w:rsidR="004271D2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-</w:t>
      </w:r>
      <w:r w:rsidR="00AC588E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</w:t>
      </w:r>
      <w:r w:rsidR="004271D2"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 REFLECTION OF NATIONAL VALUES</w:t>
      </w: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”</w:t>
      </w:r>
    </w:p>
    <w:p w14:paraId="0E929ECC" w14:textId="50DD94AC" w:rsidR="004271D2" w:rsidRPr="003B4213" w:rsidRDefault="00AC588E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         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The head of our state pays special attention to </w:t>
      </w:r>
      <w:r w:rsidR="003B29ED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Uzbek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cultural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values, </w:t>
      </w:r>
      <w:r w:rsidR="00334550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including 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the issues of oral folk art. The Decree of the President of the Republic of Uzbekistan No. PP-3990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“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On holding the International Festival of </w:t>
      </w:r>
      <w:proofErr w:type="spellStart"/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Bakhshi</w:t>
      </w:r>
      <w:proofErr w:type="spellEnd"/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Art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”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dated November 1, 2018 became an important event in the spiritual and educational life of our country and folklore studies in general.</w:t>
      </w:r>
    </w:p>
    <w:p w14:paraId="29E2B03B" w14:textId="48AFD1EA" w:rsidR="004271D2" w:rsidRPr="003B4213" w:rsidRDefault="00AC588E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         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Comparative study and popularization of unique folklore works of the peoples of the East have always been an urgent issue. In order to achieve this goal, 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the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I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nternational 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S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cientific 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C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onference on the theme 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“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Folklore of the peoples of the East – a reflection of national values</w:t>
      </w:r>
      <w:r w:rsidR="00DF26B4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” </w:t>
      </w:r>
      <w:r w:rsidR="004271D2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will be held on October 16, 2021 at the Tashkent State University of Oriental Studies.</w:t>
      </w:r>
    </w:p>
    <w:p w14:paraId="788FA325" w14:textId="77777777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The following issues will be discussed at the conference:</w:t>
      </w:r>
    </w:p>
    <w:p w14:paraId="3972A8DE" w14:textId="0E0AAF31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1. Historical-genetic, historical-typological community in the folklore of the countries of the East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7EC5322C" w14:textId="4AEFAA6A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2. Questions of the formation of the genre system of folklore of the countries of the East, its poetics and historical development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6E22C6E8" w14:textId="565A3FE8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3. Cultural ties and folklore traditions of the peoples of the Great Silk Road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4735951D" w14:textId="7CCB6170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4. Epic </w:t>
      </w:r>
      <w:r w:rsidR="00DF26B4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story</w:t>
      </w:r>
      <w:r w:rsidR="00DF26B4" w:rsidRPr="003B421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lines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, walking stor</w:t>
      </w:r>
      <w:r w:rsidR="00DF26B4"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ylines</w:t>
      </w: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 xml:space="preserve"> and national identity in folklore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6DA6437D" w14:textId="5FD7C633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5. The plot and motives of fairy tales of the peoples of the East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1E77F6F7" w14:textId="46C1A253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6. Oral creativity of the Uzbek people and traditions of oriental folklore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7B4A3293" w14:textId="15D1CDD3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7. The influence of folklore on Eastern classical and modern literature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6883313A" w14:textId="0BBA5101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lastRenderedPageBreak/>
        <w:t>8. Teaching folklore of the peoples of the East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0C0479C8" w14:textId="07A3491C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9. Placement of folklore of the peoples of the East in the global network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22C09CDD" w14:textId="77939AA0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10. Linguistic and stylistic features of folklore works</w:t>
      </w:r>
      <w:r w:rsid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.</w:t>
      </w:r>
    </w:p>
    <w:p w14:paraId="2CDB15B5" w14:textId="77777777" w:rsidR="004271D2" w:rsidRPr="003B4213" w:rsidRDefault="004271D2" w:rsidP="00AC588E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Cs/>
          <w:sz w:val="28"/>
          <w:szCs w:val="28"/>
          <w:lang w:val="en"/>
        </w:rPr>
      </w:pPr>
      <w:r w:rsidRPr="003B4213">
        <w:rPr>
          <w:rFonts w:asciiTheme="majorBidi" w:eastAsia="Times New Roman" w:hAnsiTheme="majorBidi" w:cstheme="majorBidi"/>
          <w:bCs/>
          <w:sz w:val="28"/>
          <w:szCs w:val="28"/>
          <w:lang w:val="en"/>
        </w:rPr>
        <w:t>11. The tasks facing Uzbek Oriental studies in the study of folklore works.</w:t>
      </w:r>
    </w:p>
    <w:p w14:paraId="07A7B47A" w14:textId="77777777" w:rsidR="000212B4" w:rsidRPr="003B4213" w:rsidRDefault="000212B4" w:rsidP="00AC588E">
      <w:pPr>
        <w:pStyle w:val="a4"/>
        <w:spacing w:line="360" w:lineRule="auto"/>
        <w:ind w:left="780"/>
        <w:jc w:val="both"/>
        <w:rPr>
          <w:rStyle w:val="textexposedshow"/>
          <w:rFonts w:asciiTheme="majorBidi" w:hAnsiTheme="majorBidi" w:cstheme="majorBidi"/>
          <w:sz w:val="28"/>
          <w:szCs w:val="28"/>
          <w:lang w:val="en"/>
        </w:rPr>
      </w:pPr>
    </w:p>
    <w:p w14:paraId="47C369E9" w14:textId="6DE6C895" w:rsidR="000212B4" w:rsidRPr="003B4213" w:rsidRDefault="00BA773E" w:rsidP="00AC588E">
      <w:pPr>
        <w:pStyle w:val="a4"/>
        <w:spacing w:line="360" w:lineRule="auto"/>
        <w:ind w:left="0" w:firstLine="526"/>
        <w:jc w:val="both"/>
        <w:rPr>
          <w:rStyle w:val="textexposedshow"/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Style w:val="textexposedshow"/>
          <w:rFonts w:asciiTheme="majorBidi" w:hAnsiTheme="majorBidi" w:cstheme="majorBidi"/>
          <w:sz w:val="28"/>
          <w:szCs w:val="28"/>
          <w:lang w:val="en"/>
        </w:rPr>
        <w:t xml:space="preserve">Scientific articles must be </w:t>
      </w:r>
      <w:r w:rsidR="004271D2" w:rsidRPr="003B4213">
        <w:rPr>
          <w:rStyle w:val="textexposedshow"/>
          <w:rFonts w:asciiTheme="majorBidi" w:hAnsiTheme="majorBidi" w:cstheme="majorBidi"/>
          <w:sz w:val="28"/>
          <w:szCs w:val="28"/>
          <w:lang w:val="en"/>
        </w:rPr>
        <w:t>prepared</w:t>
      </w:r>
      <w:r w:rsidRPr="003B4213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Pr="003B4213">
        <w:rPr>
          <w:rStyle w:val="textexposedshow"/>
          <w:rFonts w:asciiTheme="majorBidi" w:hAnsiTheme="majorBidi" w:cstheme="majorBidi"/>
          <w:sz w:val="28"/>
          <w:szCs w:val="28"/>
          <w:lang w:val="en"/>
        </w:rPr>
        <w:t>formalized in following requirements:</w:t>
      </w:r>
    </w:p>
    <w:p w14:paraId="2EC2F553" w14:textId="4E88EF53" w:rsidR="000212B4" w:rsidRPr="003B4213" w:rsidRDefault="00BA773E" w:rsidP="00AC588E">
      <w:pPr>
        <w:pStyle w:val="a4"/>
        <w:numPr>
          <w:ilvl w:val="0"/>
          <w:numId w:val="4"/>
        </w:numPr>
        <w:spacing w:line="360" w:lineRule="auto"/>
        <w:ind w:left="526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3B4213">
        <w:rPr>
          <w:rFonts w:asciiTheme="majorBidi" w:hAnsiTheme="majorBidi" w:cstheme="majorBidi"/>
          <w:bCs/>
          <w:color w:val="000000"/>
          <w:sz w:val="28"/>
          <w:szCs w:val="28"/>
          <w:lang w:val="en-US"/>
        </w:rPr>
        <w:t>Articles are accepte</w:t>
      </w:r>
      <w:r w:rsidR="00942B9A" w:rsidRPr="003B4213">
        <w:rPr>
          <w:rFonts w:asciiTheme="majorBidi" w:hAnsiTheme="majorBidi" w:cstheme="majorBidi"/>
          <w:bCs/>
          <w:color w:val="000000"/>
          <w:sz w:val="28"/>
          <w:szCs w:val="28"/>
          <w:lang w:val="en-US"/>
        </w:rPr>
        <w:t>d in Uzbek, Russian and English languages.</w:t>
      </w:r>
    </w:p>
    <w:p w14:paraId="6EAB1FAA" w14:textId="77777777" w:rsidR="00942B9A" w:rsidRPr="003B4213" w:rsidRDefault="00942B9A" w:rsidP="00AC588E">
      <w:pPr>
        <w:pStyle w:val="a4"/>
        <w:numPr>
          <w:ilvl w:val="0"/>
          <w:numId w:val="4"/>
        </w:numPr>
        <w:spacing w:line="360" w:lineRule="auto"/>
        <w:ind w:left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>The total volume of the article is 7-10 pages of printed text.</w:t>
      </w:r>
    </w:p>
    <w:p w14:paraId="5EE566AF" w14:textId="58A42C5D" w:rsidR="007C5348" w:rsidRPr="003B4213" w:rsidRDefault="00942B9A" w:rsidP="00AC588E">
      <w:pPr>
        <w:pStyle w:val="a4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>The article should be typed in Microsoft Word text format, Font type – Times</w:t>
      </w:r>
      <w:r w:rsidR="007C5348" w:rsidRPr="003B4213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New Roman, line spacing – 1,5. Font size - 14. Page size - A4. Margins: 2 cm. </w:t>
      </w:r>
    </w:p>
    <w:p w14:paraId="197B980B" w14:textId="77777777" w:rsidR="004271D2" w:rsidRPr="003B4213" w:rsidRDefault="00942B9A" w:rsidP="00AC588E">
      <w:pPr>
        <w:pStyle w:val="a4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>The title of the article is given in the middle in bold typed capital letters. The information about the author is given below the title: full name, his/her scientific degree and position, place of work (name of university or educational institution, city and country), phone number, and e-mail</w:t>
      </w:r>
      <w:r w:rsidR="00A42262" w:rsidRPr="003B4213">
        <w:rPr>
          <w:rFonts w:asciiTheme="majorBidi" w:hAnsiTheme="majorBidi" w:cstheme="majorBidi"/>
          <w:sz w:val="28"/>
          <w:szCs w:val="28"/>
          <w:lang w:val="en"/>
        </w:rPr>
        <w:t xml:space="preserve"> in </w:t>
      </w:r>
      <w:r w:rsidR="00A42262" w:rsidRPr="003B4213">
        <w:rPr>
          <w:rFonts w:asciiTheme="majorBidi" w:hAnsiTheme="majorBidi" w:cstheme="majorBidi"/>
          <w:i/>
          <w:iCs/>
          <w:sz w:val="28"/>
          <w:szCs w:val="28"/>
          <w:lang w:val="en"/>
        </w:rPr>
        <w:t>italic</w:t>
      </w:r>
      <w:r w:rsidRPr="003B4213">
        <w:rPr>
          <w:rFonts w:asciiTheme="majorBidi" w:hAnsiTheme="majorBidi" w:cstheme="majorBidi"/>
          <w:i/>
          <w:iCs/>
          <w:sz w:val="28"/>
          <w:szCs w:val="28"/>
          <w:lang w:val="en"/>
        </w:rPr>
        <w:t>.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2A6D0D32" w14:textId="77777777" w:rsidR="004271D2" w:rsidRPr="003B4213" w:rsidRDefault="00942B9A" w:rsidP="00AC588E">
      <w:pPr>
        <w:pStyle w:val="a4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An abstract and key words of the article should be given in three languages: Uzbek, Russian and English. Abstract size should not exceed </w:t>
      </w:r>
      <w:r w:rsidR="004271D2" w:rsidRPr="003B4213">
        <w:rPr>
          <w:rFonts w:asciiTheme="majorBidi" w:hAnsiTheme="majorBidi" w:cstheme="majorBidi"/>
          <w:sz w:val="28"/>
          <w:szCs w:val="28"/>
          <w:lang w:val="en"/>
        </w:rPr>
        <w:t>2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>50 characters without spaces. Keywords - 5-6 words.</w:t>
      </w:r>
    </w:p>
    <w:p w14:paraId="032BDC50" w14:textId="6B5C48EE" w:rsidR="00942B9A" w:rsidRPr="003B4213" w:rsidRDefault="00942B9A" w:rsidP="00AC588E">
      <w:pPr>
        <w:pStyle w:val="a4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 References should be given in square brackets [the order number, page number]. In the text of the article, the quotation marks are typed as</w:t>
      </w:r>
      <w:r w:rsidR="00A42262" w:rsidRPr="003B4213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"...", examples are </w:t>
      </w:r>
      <w:r w:rsidRPr="003B4213">
        <w:rPr>
          <w:rFonts w:asciiTheme="majorBidi" w:hAnsiTheme="majorBidi" w:cstheme="majorBidi"/>
          <w:i/>
          <w:iCs/>
          <w:sz w:val="28"/>
          <w:szCs w:val="28"/>
          <w:lang w:val="en"/>
        </w:rPr>
        <w:t>italicized.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 References should be listed sequentially at the end of the </w:t>
      </w:r>
      <w:proofErr w:type="gramStart"/>
      <w:r w:rsidRPr="003B4213">
        <w:rPr>
          <w:rFonts w:asciiTheme="majorBidi" w:hAnsiTheme="majorBidi" w:cstheme="majorBidi"/>
          <w:sz w:val="28"/>
          <w:szCs w:val="28"/>
          <w:lang w:val="en"/>
        </w:rPr>
        <w:t>article</w:t>
      </w:r>
      <w:r w:rsidRPr="003B4213">
        <w:rPr>
          <w:rFonts w:asciiTheme="majorBidi" w:hAnsiTheme="majorBidi" w:cstheme="majorBidi"/>
          <w:b/>
          <w:sz w:val="28"/>
          <w:szCs w:val="28"/>
          <w:lang w:val="en"/>
        </w:rPr>
        <w:t xml:space="preserve"> </w:t>
      </w:r>
      <w:r w:rsidR="00A42262" w:rsidRPr="003B4213">
        <w:rPr>
          <w:rFonts w:asciiTheme="majorBidi" w:hAnsiTheme="majorBidi" w:cstheme="majorBidi"/>
          <w:b/>
          <w:sz w:val="28"/>
          <w:szCs w:val="28"/>
          <w:lang w:val="en"/>
        </w:rPr>
        <w:t>.</w:t>
      </w:r>
      <w:proofErr w:type="gramEnd"/>
      <w:r w:rsidR="00A42262" w:rsidRPr="003B4213">
        <w:rPr>
          <w:rFonts w:asciiTheme="majorBidi" w:hAnsiTheme="majorBidi" w:cstheme="majorBidi"/>
          <w:b/>
          <w:sz w:val="28"/>
          <w:szCs w:val="28"/>
          <w:lang w:val="en"/>
        </w:rPr>
        <w:t xml:space="preserve"> </w:t>
      </w:r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 xml:space="preserve">The file name must match the last name of the author: Example: </w:t>
      </w:r>
      <w:proofErr w:type="spellStart"/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>Mukhiddinova</w:t>
      </w:r>
      <w:proofErr w:type="spellEnd"/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 xml:space="preserve"> </w:t>
      </w:r>
      <w:proofErr w:type="spellStart"/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>S.</w:t>
      </w:r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>_</w:t>
      </w:r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>a</w:t>
      </w:r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>pplication</w:t>
      </w:r>
      <w:proofErr w:type="spellEnd"/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 xml:space="preserve">; </w:t>
      </w:r>
      <w:proofErr w:type="spellStart"/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>Mukhiddinova</w:t>
      </w:r>
      <w:proofErr w:type="spellEnd"/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 xml:space="preserve"> S._</w:t>
      </w:r>
      <w:r w:rsidR="004271D2" w:rsidRPr="003B4213">
        <w:rPr>
          <w:rFonts w:asciiTheme="majorBidi" w:hAnsiTheme="majorBidi" w:cstheme="majorBidi"/>
          <w:i/>
          <w:sz w:val="28"/>
          <w:szCs w:val="28"/>
          <w:lang w:val="en"/>
        </w:rPr>
        <w:t xml:space="preserve"> a</w:t>
      </w:r>
      <w:r w:rsidRPr="003B4213">
        <w:rPr>
          <w:rFonts w:asciiTheme="majorBidi" w:hAnsiTheme="majorBidi" w:cstheme="majorBidi"/>
          <w:i/>
          <w:sz w:val="28"/>
          <w:szCs w:val="28"/>
          <w:lang w:val="en"/>
        </w:rPr>
        <w:t>rticle.</w:t>
      </w:r>
    </w:p>
    <w:p w14:paraId="28AA7805" w14:textId="783EE699" w:rsidR="000212B4" w:rsidRPr="003B4213" w:rsidRDefault="00942B9A" w:rsidP="00AC588E">
      <w:pPr>
        <w:pStyle w:val="a4"/>
        <w:numPr>
          <w:ilvl w:val="0"/>
          <w:numId w:val="4"/>
        </w:numPr>
        <w:spacing w:line="360" w:lineRule="auto"/>
        <w:ind w:left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Accepted materials will be published as a </w:t>
      </w:r>
      <w:r w:rsidR="00A42262" w:rsidRPr="003B4213">
        <w:rPr>
          <w:rFonts w:asciiTheme="majorBidi" w:hAnsiTheme="majorBidi" w:cstheme="majorBidi"/>
          <w:sz w:val="28"/>
          <w:szCs w:val="28"/>
          <w:lang w:val="en-US"/>
        </w:rPr>
        <w:t xml:space="preserve">Conference 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Proceeding </w:t>
      </w:r>
      <w:r w:rsidR="00A42262" w:rsidRPr="003B4213">
        <w:rPr>
          <w:rFonts w:asciiTheme="majorBidi" w:hAnsiTheme="majorBidi" w:cstheme="majorBidi"/>
          <w:sz w:val="28"/>
          <w:szCs w:val="28"/>
          <w:lang w:val="en-US"/>
        </w:rPr>
        <w:t>Book.</w:t>
      </w:r>
    </w:p>
    <w:p w14:paraId="08B469B3" w14:textId="4E162075" w:rsidR="004271D2" w:rsidRPr="003B4213" w:rsidRDefault="00942B9A" w:rsidP="00AC588E">
      <w:pPr>
        <w:pStyle w:val="a4"/>
        <w:numPr>
          <w:ilvl w:val="0"/>
          <w:numId w:val="4"/>
        </w:numPr>
        <w:spacing w:line="360" w:lineRule="auto"/>
        <w:ind w:left="526" w:firstLine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 xml:space="preserve">Articles that </w:t>
      </w:r>
      <w:r w:rsidR="00C52570" w:rsidRPr="003B4213">
        <w:rPr>
          <w:rFonts w:asciiTheme="majorBidi" w:hAnsiTheme="majorBidi" w:cstheme="majorBidi"/>
          <w:sz w:val="28"/>
          <w:szCs w:val="28"/>
          <w:lang w:val="en-US"/>
        </w:rPr>
        <w:t xml:space="preserve">fail to </w:t>
      </w:r>
      <w:r w:rsidRPr="003B4213">
        <w:rPr>
          <w:rFonts w:asciiTheme="majorBidi" w:hAnsiTheme="majorBidi" w:cstheme="majorBidi"/>
          <w:sz w:val="28"/>
          <w:szCs w:val="28"/>
          <w:lang w:val="en"/>
        </w:rPr>
        <w:t>meet scientific standards and technical requirements are not accepted.</w:t>
      </w:r>
    </w:p>
    <w:p w14:paraId="43A7526E" w14:textId="7A8C0637" w:rsidR="000212B4" w:rsidRPr="003B4213" w:rsidRDefault="00EF5E67" w:rsidP="00181F89">
      <w:pPr>
        <w:pStyle w:val="a4"/>
        <w:numPr>
          <w:ilvl w:val="0"/>
          <w:numId w:val="4"/>
        </w:numPr>
        <w:spacing w:line="360" w:lineRule="auto"/>
        <w:ind w:left="526" w:firstLine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Articles in Uzbek, Russian and English are accepted till </w:t>
      </w:r>
      <w:r w:rsidR="004271D2" w:rsidRPr="003B421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September</w:t>
      </w:r>
      <w:r w:rsidRPr="003B421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="00181F8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20</w:t>
      </w:r>
      <w:bookmarkStart w:id="0" w:name="_GoBack"/>
      <w:bookmarkEnd w:id="0"/>
      <w:r w:rsidRPr="003B421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, 202</w:t>
      </w:r>
      <w:r w:rsidR="004271D2" w:rsidRPr="003B421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1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05120F78" w14:textId="7C5FB3E7" w:rsidR="000212B4" w:rsidRPr="003B4213" w:rsidRDefault="0083446A" w:rsidP="00AC588E">
      <w:pPr>
        <w:spacing w:line="360" w:lineRule="auto"/>
        <w:ind w:firstLine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sz w:val="28"/>
          <w:szCs w:val="28"/>
          <w:lang w:val="en-US"/>
        </w:rPr>
        <w:lastRenderedPageBreak/>
        <w:t>C</w:t>
      </w:r>
      <w:r w:rsidR="00EF5E67" w:rsidRPr="003B4213">
        <w:rPr>
          <w:rFonts w:asciiTheme="majorBidi" w:hAnsiTheme="majorBidi" w:cstheme="majorBidi"/>
          <w:sz w:val="28"/>
          <w:szCs w:val="28"/>
          <w:lang w:val="en-US"/>
        </w:rPr>
        <w:t xml:space="preserve">onference Proceeding Book 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and Certificates </w:t>
      </w:r>
      <w:r w:rsidR="00EF5E67" w:rsidRPr="003B4213">
        <w:rPr>
          <w:rFonts w:asciiTheme="majorBidi" w:hAnsiTheme="majorBidi" w:cstheme="majorBidi"/>
          <w:sz w:val="28"/>
          <w:szCs w:val="28"/>
          <w:lang w:val="en-US"/>
        </w:rPr>
        <w:t xml:space="preserve">will be sent to the participants 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="00556DE2" w:rsidRPr="003B4213">
        <w:rPr>
          <w:rFonts w:asciiTheme="majorBidi" w:hAnsiTheme="majorBidi" w:cstheme="majorBidi"/>
          <w:sz w:val="28"/>
          <w:szCs w:val="28"/>
          <w:lang w:val="en-US"/>
        </w:rPr>
        <w:t xml:space="preserve">electronic PDF 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>format.</w:t>
      </w:r>
    </w:p>
    <w:p w14:paraId="6B0D46BC" w14:textId="604D8213" w:rsidR="004271D2" w:rsidRPr="003B4213" w:rsidRDefault="0083446A" w:rsidP="00AC588E">
      <w:pPr>
        <w:spacing w:line="360" w:lineRule="auto"/>
        <w:ind w:firstLine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/>
          <w:bCs/>
          <w:sz w:val="28"/>
          <w:szCs w:val="28"/>
          <w:lang w:val="en-US"/>
        </w:rPr>
        <w:t>Address</w:t>
      </w:r>
      <w:r w:rsidR="000212B4" w:rsidRPr="003B4213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0212B4" w:rsidRPr="003B421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271D2" w:rsidRPr="003B4213">
        <w:rPr>
          <w:rFonts w:asciiTheme="majorBidi" w:hAnsiTheme="majorBidi" w:cstheme="majorBidi"/>
          <w:sz w:val="28"/>
          <w:szCs w:val="28"/>
          <w:lang w:val="en-US"/>
        </w:rPr>
        <w:t>Department of “Literature of the East</w:t>
      </w:r>
      <w:r w:rsidR="003A5F44" w:rsidRPr="003B421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271D2" w:rsidRPr="003B4213">
        <w:rPr>
          <w:rFonts w:asciiTheme="majorBidi" w:hAnsiTheme="majorBidi" w:cstheme="majorBidi"/>
          <w:sz w:val="28"/>
          <w:szCs w:val="28"/>
          <w:lang w:val="en-US"/>
        </w:rPr>
        <w:t xml:space="preserve">and Comparative Literature   Studies” of the Faculty of Oriental Philology and Translation, 16 </w:t>
      </w:r>
      <w:proofErr w:type="spellStart"/>
      <w:r w:rsidR="004271D2" w:rsidRPr="003B4213">
        <w:rPr>
          <w:rFonts w:asciiTheme="majorBidi" w:hAnsiTheme="majorBidi" w:cstheme="majorBidi"/>
          <w:sz w:val="28"/>
          <w:szCs w:val="28"/>
          <w:lang w:val="en-US"/>
        </w:rPr>
        <w:t>Shakhrisabz</w:t>
      </w:r>
      <w:proofErr w:type="spellEnd"/>
      <w:r w:rsidR="004271D2" w:rsidRPr="003B4213">
        <w:rPr>
          <w:rFonts w:asciiTheme="majorBidi" w:hAnsiTheme="majorBidi" w:cstheme="majorBidi"/>
          <w:sz w:val="28"/>
          <w:szCs w:val="28"/>
          <w:lang w:val="en-US"/>
        </w:rPr>
        <w:t xml:space="preserve"> Street, Tashkent city.</w:t>
      </w:r>
    </w:p>
    <w:p w14:paraId="64E6AB68" w14:textId="09264A90" w:rsidR="004271D2" w:rsidRPr="003B4213" w:rsidRDefault="004271D2" w:rsidP="00AC588E">
      <w:pPr>
        <w:spacing w:line="360" w:lineRule="auto"/>
        <w:ind w:firstLine="5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/>
          <w:sz w:val="28"/>
          <w:szCs w:val="28"/>
          <w:lang w:val="en-US"/>
        </w:rPr>
        <w:t>Email address: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 ms.umaro@mail.ru, phone number: (71) 2361554 Faculty of Oriental Philology and Translation, Department of Oriental Literature and Comparative Literature Studies.</w:t>
      </w:r>
    </w:p>
    <w:p w14:paraId="1B7E805B" w14:textId="3F292291" w:rsidR="0033158A" w:rsidRPr="003B4213" w:rsidRDefault="004271D2" w:rsidP="00AC588E">
      <w:pPr>
        <w:spacing w:line="360" w:lineRule="auto"/>
        <w:ind w:firstLine="526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EF5E67" w:rsidRPr="003B4213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Organizing committee </w:t>
      </w:r>
    </w:p>
    <w:p w14:paraId="56FC9F1F" w14:textId="09C00BE2" w:rsidR="0033158A" w:rsidRPr="003B4213" w:rsidRDefault="0033158A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2794A110" w14:textId="0BF3B2FD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1F265506" w14:textId="1C989B1A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2582F8B5" w14:textId="2C8BFD70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118688AF" w14:textId="713650A0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4BC00D06" w14:textId="21C0859C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71D270C2" w14:textId="313CC06F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02AF22D7" w14:textId="13D854A5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6D33FCCE" w14:textId="7E766AE3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1FEF70A4" w14:textId="3FC105E4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6B0BCC26" w14:textId="3EA3C338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2B850719" w14:textId="296E1610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14:paraId="4A7C96FE" w14:textId="0D6228B3" w:rsidR="00464003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EF5E67" w:rsidRPr="003B4213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Appendix 1</w:t>
      </w:r>
    </w:p>
    <w:p w14:paraId="6E017303" w14:textId="77777777" w:rsidR="00EF5E67" w:rsidRPr="003B4213" w:rsidRDefault="00EF5E67" w:rsidP="00274DB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CONFERENCE APPLICATION FORM</w:t>
      </w:r>
      <w:r w:rsidRPr="003B4213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F5E67" w:rsidRPr="003B4213" w14:paraId="733CA34E" w14:textId="77777777" w:rsidTr="00F001B2">
        <w:tc>
          <w:tcPr>
            <w:tcW w:w="4106" w:type="dxa"/>
          </w:tcPr>
          <w:p w14:paraId="48A62802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Last name</w:t>
            </w:r>
          </w:p>
        </w:tc>
        <w:tc>
          <w:tcPr>
            <w:tcW w:w="5239" w:type="dxa"/>
          </w:tcPr>
          <w:p w14:paraId="2959C08D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6134F294" w14:textId="77777777" w:rsidTr="00F001B2">
        <w:tc>
          <w:tcPr>
            <w:tcW w:w="4106" w:type="dxa"/>
          </w:tcPr>
          <w:p w14:paraId="7851EF7A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Name</w:t>
            </w:r>
          </w:p>
        </w:tc>
        <w:tc>
          <w:tcPr>
            <w:tcW w:w="5239" w:type="dxa"/>
          </w:tcPr>
          <w:p w14:paraId="7A5D1D2B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438FED4F" w14:textId="77777777" w:rsidTr="00F001B2">
        <w:tc>
          <w:tcPr>
            <w:tcW w:w="4106" w:type="dxa"/>
          </w:tcPr>
          <w:p w14:paraId="474B10A0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</w:pPr>
            <w:r w:rsidRPr="003B4213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lang w:val="en"/>
              </w:rPr>
              <w:t>Middle name</w:t>
            </w:r>
            <w:r w:rsidRPr="003B4213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39" w:type="dxa"/>
          </w:tcPr>
          <w:p w14:paraId="25C9A371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0EE5A8C5" w14:textId="77777777" w:rsidTr="00F001B2">
        <w:tc>
          <w:tcPr>
            <w:tcW w:w="4106" w:type="dxa"/>
          </w:tcPr>
          <w:p w14:paraId="038FBF94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sz w:val="28"/>
                <w:szCs w:val="28"/>
                <w:lang w:val="en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Academic degree</w:t>
            </w:r>
          </w:p>
        </w:tc>
        <w:tc>
          <w:tcPr>
            <w:tcW w:w="5239" w:type="dxa"/>
          </w:tcPr>
          <w:p w14:paraId="3CB53601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2A261F35" w14:textId="77777777" w:rsidTr="00F001B2">
        <w:tc>
          <w:tcPr>
            <w:tcW w:w="4106" w:type="dxa"/>
          </w:tcPr>
          <w:p w14:paraId="1B885054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Academic rank</w:t>
            </w:r>
          </w:p>
        </w:tc>
        <w:tc>
          <w:tcPr>
            <w:tcW w:w="5239" w:type="dxa"/>
          </w:tcPr>
          <w:p w14:paraId="577E7A49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1C3B911B" w14:textId="77777777" w:rsidTr="00F001B2">
        <w:tc>
          <w:tcPr>
            <w:tcW w:w="4106" w:type="dxa"/>
          </w:tcPr>
          <w:p w14:paraId="1388022F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Place of work</w:t>
            </w:r>
          </w:p>
        </w:tc>
        <w:tc>
          <w:tcPr>
            <w:tcW w:w="5239" w:type="dxa"/>
          </w:tcPr>
          <w:p w14:paraId="63C874F4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1177131A" w14:textId="77777777" w:rsidTr="00F001B2">
        <w:tc>
          <w:tcPr>
            <w:tcW w:w="4106" w:type="dxa"/>
          </w:tcPr>
          <w:p w14:paraId="343A71D4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Address</w:t>
            </w:r>
          </w:p>
        </w:tc>
        <w:tc>
          <w:tcPr>
            <w:tcW w:w="5239" w:type="dxa"/>
          </w:tcPr>
          <w:p w14:paraId="412DB49F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2F2527AA" w14:textId="77777777" w:rsidTr="00F001B2">
        <w:tc>
          <w:tcPr>
            <w:tcW w:w="4106" w:type="dxa"/>
          </w:tcPr>
          <w:p w14:paraId="20249008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Work Phone No:</w:t>
            </w:r>
          </w:p>
        </w:tc>
        <w:tc>
          <w:tcPr>
            <w:tcW w:w="5239" w:type="dxa"/>
          </w:tcPr>
          <w:p w14:paraId="35B6569A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1961E360" w14:textId="77777777" w:rsidTr="00F001B2">
        <w:tc>
          <w:tcPr>
            <w:tcW w:w="4106" w:type="dxa"/>
          </w:tcPr>
          <w:p w14:paraId="3F6F76CE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Mobile Phone No:</w:t>
            </w:r>
          </w:p>
        </w:tc>
        <w:tc>
          <w:tcPr>
            <w:tcW w:w="5239" w:type="dxa"/>
          </w:tcPr>
          <w:p w14:paraId="322D92B4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</w:rPr>
            </w:pPr>
          </w:p>
        </w:tc>
      </w:tr>
      <w:tr w:rsidR="00EF5E67" w:rsidRPr="003B4213" w14:paraId="73FF5660" w14:textId="77777777" w:rsidTr="00F001B2">
        <w:tc>
          <w:tcPr>
            <w:tcW w:w="4106" w:type="dxa"/>
          </w:tcPr>
          <w:p w14:paraId="5B5CA780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E-mail address</w:t>
            </w:r>
          </w:p>
        </w:tc>
        <w:tc>
          <w:tcPr>
            <w:tcW w:w="5239" w:type="dxa"/>
          </w:tcPr>
          <w:p w14:paraId="0C92BA3C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  <w:lang w:val="en-US"/>
              </w:rPr>
            </w:pPr>
          </w:p>
        </w:tc>
      </w:tr>
      <w:tr w:rsidR="00EF5E67" w:rsidRPr="00181F89" w14:paraId="0A70FF8C" w14:textId="77777777" w:rsidTr="00F001B2">
        <w:tc>
          <w:tcPr>
            <w:tcW w:w="4106" w:type="dxa"/>
          </w:tcPr>
          <w:p w14:paraId="25A1A520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Network of the conference (section)</w:t>
            </w:r>
          </w:p>
        </w:tc>
        <w:tc>
          <w:tcPr>
            <w:tcW w:w="5239" w:type="dxa"/>
          </w:tcPr>
          <w:p w14:paraId="45488707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  <w:lang w:val="en-US"/>
              </w:rPr>
            </w:pPr>
          </w:p>
        </w:tc>
      </w:tr>
      <w:tr w:rsidR="00EF5E67" w:rsidRPr="00181F89" w14:paraId="4213B8D6" w14:textId="77777777" w:rsidTr="00F001B2">
        <w:tc>
          <w:tcPr>
            <w:tcW w:w="4106" w:type="dxa"/>
          </w:tcPr>
          <w:p w14:paraId="2C0855D5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b w:val="0"/>
                <w:bCs w:val="0"/>
                <w:color w:val="353535"/>
                <w:sz w:val="28"/>
                <w:szCs w:val="28"/>
                <w:lang w:val="en-US"/>
              </w:rPr>
            </w:pPr>
            <w:r w:rsidRPr="003B42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Title of the report (article) </w:t>
            </w:r>
          </w:p>
        </w:tc>
        <w:tc>
          <w:tcPr>
            <w:tcW w:w="5239" w:type="dxa"/>
          </w:tcPr>
          <w:p w14:paraId="56D19A27" w14:textId="77777777" w:rsidR="00EF5E67" w:rsidRPr="003B4213" w:rsidRDefault="00EF5E67" w:rsidP="00AC588E">
            <w:pPr>
              <w:pStyle w:val="a00"/>
              <w:spacing w:before="0" w:beforeAutospacing="0" w:after="150" w:afterAutospacing="0" w:line="360" w:lineRule="auto"/>
              <w:jc w:val="both"/>
              <w:rPr>
                <w:rStyle w:val="a5"/>
                <w:rFonts w:asciiTheme="majorBidi" w:hAnsiTheme="majorBidi" w:cstheme="majorBidi"/>
                <w:color w:val="353535"/>
                <w:sz w:val="28"/>
                <w:szCs w:val="28"/>
                <w:lang w:val="en-US"/>
              </w:rPr>
            </w:pPr>
          </w:p>
        </w:tc>
      </w:tr>
    </w:tbl>
    <w:p w14:paraId="12A32D9B" w14:textId="554FA706" w:rsidR="0033158A" w:rsidRPr="003B4213" w:rsidRDefault="0033158A" w:rsidP="00AC588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D526F0B" w14:textId="77777777" w:rsidR="00C17EF4" w:rsidRPr="003B4213" w:rsidRDefault="00C17EF4" w:rsidP="00AC588E">
      <w:pPr>
        <w:spacing w:after="16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F362CF3" w14:textId="77777777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D47D0C6" w14:textId="77777777" w:rsidR="00274DB8" w:rsidRPr="003B4213" w:rsidRDefault="00274DB8" w:rsidP="00AC588E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42453F67" w14:textId="7C672D75" w:rsidR="004271D2" w:rsidRPr="003B4213" w:rsidRDefault="00EF5E67" w:rsidP="00AC588E">
      <w:pPr>
        <w:spacing w:line="360" w:lineRule="auto"/>
        <w:jc w:val="both"/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"/>
        </w:rPr>
      </w:pPr>
      <w:r w:rsidRPr="003B4213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br/>
      </w:r>
      <w:r w:rsidR="004271D2" w:rsidRPr="003B4213"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"/>
        </w:rPr>
        <w:t xml:space="preserve">                                                                                        Appendix 2</w:t>
      </w:r>
    </w:p>
    <w:p w14:paraId="759E353F" w14:textId="77777777" w:rsidR="004271D2" w:rsidRPr="003B4213" w:rsidRDefault="004271D2" w:rsidP="00274DB8">
      <w:pPr>
        <w:spacing w:line="360" w:lineRule="auto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"/>
        </w:rPr>
      </w:pPr>
      <w:r w:rsidRPr="003B4213"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"/>
        </w:rPr>
        <w:t>REFLECTION OF FOLKLORE MOTIFS IN MODERN ARABIC LITERATURE</w:t>
      </w:r>
    </w:p>
    <w:p w14:paraId="516DA221" w14:textId="77777777" w:rsidR="004271D2" w:rsidRPr="003B4213" w:rsidRDefault="004271D2" w:rsidP="00274DB8">
      <w:pPr>
        <w:spacing w:line="360" w:lineRule="auto"/>
        <w:jc w:val="center"/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</w:pPr>
      <w:proofErr w:type="spellStart"/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Mukhiddinova</w:t>
      </w:r>
      <w:proofErr w:type="spellEnd"/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 xml:space="preserve"> </w:t>
      </w:r>
      <w:proofErr w:type="spellStart"/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Dilafruz</w:t>
      </w:r>
      <w:proofErr w:type="spellEnd"/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 xml:space="preserve"> </w:t>
      </w:r>
      <w:proofErr w:type="spellStart"/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Zahriddinovna</w:t>
      </w:r>
      <w:proofErr w:type="spellEnd"/>
    </w:p>
    <w:p w14:paraId="75F1A9B8" w14:textId="77777777" w:rsidR="004271D2" w:rsidRPr="003B4213" w:rsidRDefault="004271D2" w:rsidP="00274DB8">
      <w:pPr>
        <w:spacing w:line="360" w:lineRule="auto"/>
        <w:jc w:val="center"/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</w:pPr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Tashkent State University of Oriental Studies,</w:t>
      </w:r>
    </w:p>
    <w:p w14:paraId="530900F6" w14:textId="77777777" w:rsidR="004271D2" w:rsidRPr="003B4213" w:rsidRDefault="004271D2" w:rsidP="00274DB8">
      <w:pPr>
        <w:spacing w:line="360" w:lineRule="auto"/>
        <w:jc w:val="center"/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</w:pPr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Doctor of Philology, Associate Professor</w:t>
      </w:r>
    </w:p>
    <w:p w14:paraId="21D257FB" w14:textId="77777777" w:rsidR="0013535C" w:rsidRPr="0013535C" w:rsidRDefault="004271D2" w:rsidP="0013535C">
      <w:pPr>
        <w:spacing w:line="360" w:lineRule="auto"/>
        <w:jc w:val="center"/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</w:pPr>
      <w:r w:rsidRPr="003B4213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 xml:space="preserve">Tashkent, </w:t>
      </w:r>
      <w:r w:rsidRPr="0013535C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>Republic</w:t>
      </w:r>
      <w:r w:rsidR="0013535C" w:rsidRPr="0013535C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 xml:space="preserve"> </w:t>
      </w:r>
      <w:r w:rsidRPr="0013535C">
        <w:rPr>
          <w:rStyle w:val="tlid-translation"/>
          <w:rFonts w:asciiTheme="majorBidi" w:hAnsiTheme="majorBidi" w:cstheme="majorBidi"/>
          <w:bCs/>
          <w:sz w:val="28"/>
          <w:szCs w:val="28"/>
          <w:lang w:val="en"/>
        </w:rPr>
        <w:t xml:space="preserve">of Uzbekistan </w:t>
      </w:r>
    </w:p>
    <w:p w14:paraId="495061CF" w14:textId="1D860A88" w:rsidR="004271D2" w:rsidRPr="003B4213" w:rsidRDefault="00181F89" w:rsidP="0013535C">
      <w:pPr>
        <w:spacing w:line="360" w:lineRule="auto"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"/>
        </w:rPr>
      </w:pPr>
      <w:hyperlink r:id="rId7" w:history="1">
        <w:r w:rsidR="004271D2" w:rsidRPr="003B4213">
          <w:rPr>
            <w:rStyle w:val="a6"/>
            <w:rFonts w:asciiTheme="majorBidi" w:hAnsiTheme="majorBidi" w:cstheme="majorBidi"/>
            <w:b/>
            <w:bCs/>
            <w:sz w:val="28"/>
            <w:szCs w:val="28"/>
            <w:lang w:val="en"/>
          </w:rPr>
          <w:t>dmuhiddinova@inbox.ru</w:t>
        </w:r>
      </w:hyperlink>
    </w:p>
    <w:p w14:paraId="284D2A6E" w14:textId="67210BBA" w:rsidR="00EF5E67" w:rsidRPr="003B4213" w:rsidRDefault="00EF5E67" w:rsidP="00AC588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Article’s </w:t>
      </w:r>
      <w:r w:rsidR="00CC42DD" w:rsidRPr="003B4213">
        <w:rPr>
          <w:rFonts w:asciiTheme="majorBidi" w:hAnsiTheme="majorBidi" w:cstheme="majorBidi"/>
          <w:sz w:val="28"/>
          <w:szCs w:val="28"/>
          <w:lang w:val="en-US"/>
        </w:rPr>
        <w:t>Abstract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 xml:space="preserve"> should be written in Uzbek, Russian and English (up to 500 characters without spaces)</w:t>
      </w:r>
    </w:p>
    <w:p w14:paraId="33619614" w14:textId="2B7ACC0E" w:rsidR="00EF5E67" w:rsidRPr="003B4213" w:rsidRDefault="00EF5E67" w:rsidP="00AC588E">
      <w:pPr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B4213">
        <w:rPr>
          <w:rFonts w:asciiTheme="majorBidi" w:hAnsiTheme="majorBidi" w:cstheme="majorBidi"/>
          <w:sz w:val="28"/>
          <w:szCs w:val="28"/>
          <w:lang w:val="en"/>
        </w:rPr>
        <w:t>Keywords in Uzbek, Russian and English (5-6 words)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br/>
        <w:t>Text ... [p.112]. ......................... [1</w:t>
      </w:r>
      <w:r w:rsidRPr="003B4213">
        <w:rPr>
          <w:rFonts w:asciiTheme="majorBidi" w:eastAsia="MS Gothic" w:hAnsiTheme="majorBidi" w:cstheme="majorBidi"/>
          <w:sz w:val="28"/>
          <w:szCs w:val="28"/>
          <w:lang w:val="en-US"/>
        </w:rPr>
        <w:t>，</w:t>
      </w:r>
      <w:r w:rsidRPr="003B4213">
        <w:rPr>
          <w:rFonts w:asciiTheme="majorBidi" w:hAnsiTheme="majorBidi" w:cstheme="majorBidi"/>
          <w:sz w:val="28"/>
          <w:szCs w:val="28"/>
          <w:lang w:val="en-US"/>
        </w:rPr>
        <w:t>123 p.].</w:t>
      </w:r>
    </w:p>
    <w:p w14:paraId="41C7481F" w14:textId="77777777" w:rsidR="00EF5E67" w:rsidRPr="003B4213" w:rsidRDefault="00EF5E67" w:rsidP="00AC588E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en"/>
        </w:rPr>
      </w:pPr>
    </w:p>
    <w:p w14:paraId="15269259" w14:textId="77777777" w:rsidR="00EF5E67" w:rsidRPr="003B4213" w:rsidRDefault="00EF5E67" w:rsidP="00274DB8">
      <w:pPr>
        <w:spacing w:line="360" w:lineRule="auto"/>
        <w:ind w:firstLine="72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/>
          <w:sz w:val="28"/>
          <w:szCs w:val="28"/>
          <w:lang w:val="en"/>
        </w:rPr>
        <w:t>References</w:t>
      </w:r>
      <w:r w:rsidRPr="003B4213">
        <w:rPr>
          <w:rFonts w:asciiTheme="majorBidi" w:hAnsiTheme="majorBidi" w:cstheme="majorBidi"/>
          <w:b/>
          <w:sz w:val="28"/>
          <w:szCs w:val="28"/>
          <w:lang w:val="en-US"/>
        </w:rPr>
        <w:t>:</w:t>
      </w:r>
    </w:p>
    <w:p w14:paraId="2DB35845" w14:textId="19F66898" w:rsidR="004C0842" w:rsidRPr="003B4213" w:rsidRDefault="00EF5E67" w:rsidP="00AC588E">
      <w:pPr>
        <w:widowControl w:val="0"/>
        <w:spacing w:after="0" w:line="360" w:lineRule="auto"/>
        <w:jc w:val="both"/>
        <w:rPr>
          <w:rFonts w:asciiTheme="majorBidi" w:hAnsiTheme="majorBidi" w:cstheme="majorBidi"/>
          <w:spacing w:val="-1"/>
          <w:sz w:val="28"/>
          <w:szCs w:val="28"/>
          <w:lang w:val="kk-KZ"/>
        </w:rPr>
      </w:pPr>
      <w:r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>1</w:t>
      </w:r>
      <w:r w:rsidR="004C0842" w:rsidRPr="003B4213">
        <w:rPr>
          <w:lang w:val="en-US"/>
        </w:rPr>
        <w:t xml:space="preserve"> </w:t>
      </w:r>
      <w:r w:rsidR="004C0842"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>Abu Heyf Abdalla. Sovremennaya arabskaya novella i zapad (o stanovlenii lityeraturniy tradicii). Avtoref. dis. kand. filol. nauk. – M. 1991. – 20 s.</w:t>
      </w:r>
    </w:p>
    <w:p w14:paraId="743192AC" w14:textId="15A6E035" w:rsidR="00A2374E" w:rsidRPr="003B4213" w:rsidRDefault="004C0842" w:rsidP="00AC588E">
      <w:pPr>
        <w:widowControl w:val="0"/>
        <w:spacing w:after="0" w:line="360" w:lineRule="auto"/>
        <w:jc w:val="both"/>
        <w:rPr>
          <w:rFonts w:asciiTheme="majorBidi" w:hAnsiTheme="majorBidi" w:cstheme="majorBidi"/>
          <w:spacing w:val="-1"/>
          <w:sz w:val="28"/>
          <w:szCs w:val="28"/>
          <w:lang w:val="kk-KZ"/>
        </w:rPr>
      </w:pPr>
      <w:r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>2.</w:t>
      </w:r>
      <w:r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ab/>
        <w:t>Muhiddinova D.Z. “</w:t>
      </w:r>
      <w:r w:rsidR="003A5F44"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>XX</w:t>
      </w:r>
      <w:r w:rsidRPr="003B4213">
        <w:rPr>
          <w:rFonts w:asciiTheme="majorBidi" w:hAnsiTheme="majorBidi" w:cstheme="majorBidi"/>
          <w:spacing w:val="-1"/>
          <w:sz w:val="28"/>
          <w:szCs w:val="28"/>
          <w:lang w:val="kk-KZ"/>
        </w:rPr>
        <w:t xml:space="preserve"> asr arab xikoyanavisligi” (Misr va Mashriq arab davlatlari). T.:G'.G'ulom, 2017.</w:t>
      </w:r>
    </w:p>
    <w:p w14:paraId="56C21BF5" w14:textId="77777777" w:rsidR="003A5F44" w:rsidRPr="003B4213" w:rsidRDefault="00A2374E" w:rsidP="00AC588E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-1"/>
          <w:sz w:val="28"/>
          <w:szCs w:val="28"/>
          <w:lang w:val="kk-KZ"/>
        </w:rPr>
      </w:pPr>
      <w:r w:rsidRPr="003B4213">
        <w:rPr>
          <w:rFonts w:asciiTheme="majorBidi" w:hAnsiTheme="majorBidi" w:cstheme="majorBidi"/>
          <w:i/>
          <w:iCs/>
          <w:spacing w:val="-1"/>
          <w:sz w:val="28"/>
          <w:szCs w:val="28"/>
          <w:lang w:val="kk-KZ"/>
        </w:rPr>
        <w:t xml:space="preserve">  </w:t>
      </w:r>
    </w:p>
    <w:p w14:paraId="535606F1" w14:textId="3DF40DCC" w:rsidR="00EF5E67" w:rsidRPr="003B4213" w:rsidRDefault="00A2374E" w:rsidP="00AC588E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-1"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i/>
          <w:iCs/>
          <w:spacing w:val="-1"/>
          <w:sz w:val="28"/>
          <w:szCs w:val="28"/>
          <w:lang w:val="kk-KZ"/>
        </w:rPr>
        <w:t xml:space="preserve"> </w:t>
      </w:r>
      <w:r w:rsidRPr="003B4213">
        <w:rPr>
          <w:rFonts w:asciiTheme="majorBidi" w:hAnsiTheme="majorBidi" w:cstheme="majorBidi"/>
          <w:i/>
          <w:iCs/>
          <w:spacing w:val="-1"/>
          <w:sz w:val="28"/>
          <w:szCs w:val="28"/>
          <w:lang w:val="en-US"/>
        </w:rPr>
        <w:t xml:space="preserve">Please send </w:t>
      </w:r>
      <w:r w:rsidRPr="003B4213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  <w:lang w:val="en-US"/>
        </w:rPr>
        <w:t xml:space="preserve">Application, Article </w:t>
      </w:r>
      <w:r w:rsidRPr="003B4213">
        <w:rPr>
          <w:rFonts w:asciiTheme="majorBidi" w:hAnsiTheme="majorBidi" w:cstheme="majorBidi"/>
          <w:i/>
          <w:iCs/>
          <w:spacing w:val="-1"/>
          <w:sz w:val="28"/>
          <w:szCs w:val="28"/>
          <w:lang w:val="en-US"/>
        </w:rPr>
        <w:t xml:space="preserve">and your </w:t>
      </w:r>
      <w:r w:rsidRPr="003B4213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  <w:lang w:val="en-US"/>
        </w:rPr>
        <w:t xml:space="preserve">Photo </w:t>
      </w:r>
      <w:r w:rsidRPr="003B4213">
        <w:rPr>
          <w:rFonts w:asciiTheme="majorBidi" w:hAnsiTheme="majorBidi" w:cstheme="majorBidi"/>
          <w:i/>
          <w:iCs/>
          <w:spacing w:val="-1"/>
          <w:sz w:val="28"/>
          <w:szCs w:val="28"/>
          <w:lang w:val="en-US"/>
        </w:rPr>
        <w:t xml:space="preserve">(3x4) to the organizing committee. </w:t>
      </w:r>
    </w:p>
    <w:p w14:paraId="265527B7" w14:textId="77777777" w:rsidR="00EF5E67" w:rsidRPr="003B4213" w:rsidRDefault="00EF5E67" w:rsidP="00AC588E">
      <w:pPr>
        <w:pStyle w:val="a4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BE15AFE" w14:textId="77777777" w:rsidR="00EF5E67" w:rsidRPr="003B4213" w:rsidRDefault="00EF5E67" w:rsidP="00AC588E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3B4213">
        <w:rPr>
          <w:rFonts w:asciiTheme="majorBidi" w:hAnsiTheme="majorBidi" w:cstheme="majorBidi"/>
          <w:bCs/>
          <w:sz w:val="28"/>
          <w:szCs w:val="28"/>
          <w:lang w:val="en"/>
        </w:rPr>
        <w:lastRenderedPageBreak/>
        <w:t>The organizing committee reserves the right to reject materials that do not meet the conference theme, scientific standard, or technical requirements.</w:t>
      </w:r>
    </w:p>
    <w:p w14:paraId="7F0CDF3E" w14:textId="77777777" w:rsidR="00EF5E67" w:rsidRPr="003B4213" w:rsidRDefault="00EF5E67" w:rsidP="00AC588E">
      <w:pPr>
        <w:spacing w:after="160"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14:paraId="762CB5E5" w14:textId="77777777" w:rsidR="00464003" w:rsidRPr="003B4213" w:rsidRDefault="00464003" w:rsidP="00AC588E">
      <w:pPr>
        <w:widowControl w:val="0"/>
        <w:spacing w:after="0" w:line="360" w:lineRule="auto"/>
        <w:ind w:firstLine="709"/>
        <w:jc w:val="both"/>
        <w:rPr>
          <w:rFonts w:asciiTheme="majorBidi" w:hAnsiTheme="majorBidi" w:cstheme="majorBidi"/>
          <w:spacing w:val="-1"/>
          <w:sz w:val="28"/>
          <w:szCs w:val="28"/>
          <w:lang w:val="kk-KZ"/>
        </w:rPr>
      </w:pPr>
    </w:p>
    <w:p w14:paraId="2C4B1265" w14:textId="77777777" w:rsidR="00464003" w:rsidRPr="003B4213" w:rsidRDefault="00464003" w:rsidP="00AC588E">
      <w:pPr>
        <w:widowControl w:val="0"/>
        <w:spacing w:after="0" w:line="360" w:lineRule="auto"/>
        <w:ind w:firstLine="709"/>
        <w:jc w:val="both"/>
        <w:rPr>
          <w:rFonts w:asciiTheme="majorBidi" w:hAnsiTheme="majorBidi" w:cstheme="majorBidi"/>
          <w:spacing w:val="-1"/>
          <w:sz w:val="28"/>
          <w:szCs w:val="28"/>
          <w:lang w:val="kk-KZ"/>
        </w:rPr>
      </w:pPr>
    </w:p>
    <w:p w14:paraId="2CA4FFE1" w14:textId="77777777" w:rsidR="00464003" w:rsidRPr="00A42262" w:rsidRDefault="00464003" w:rsidP="00AC588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90DDE7B" w14:textId="0E0E03F3" w:rsidR="00464003" w:rsidRPr="00A42262" w:rsidRDefault="00464003" w:rsidP="00AC588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sectPr w:rsidR="00464003" w:rsidRPr="00A42262" w:rsidSect="00A42262">
      <w:pgSz w:w="12240" w:h="15840"/>
      <w:pgMar w:top="1440" w:right="1325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????????????????????????????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C11"/>
    <w:multiLevelType w:val="hybridMultilevel"/>
    <w:tmpl w:val="CDDE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01D7"/>
    <w:multiLevelType w:val="hybridMultilevel"/>
    <w:tmpl w:val="9AA05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BE064F"/>
    <w:multiLevelType w:val="hybridMultilevel"/>
    <w:tmpl w:val="05DAE838"/>
    <w:lvl w:ilvl="0" w:tplc="FA923E58">
      <w:start w:val="1"/>
      <w:numFmt w:val="decimal"/>
      <w:lvlText w:val="%1."/>
      <w:lvlJc w:val="left"/>
      <w:pPr>
        <w:ind w:left="8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>
    <w:nsid w:val="3D6878B9"/>
    <w:multiLevelType w:val="hybridMultilevel"/>
    <w:tmpl w:val="2C80A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1"/>
    <w:rsid w:val="00011448"/>
    <w:rsid w:val="000212B4"/>
    <w:rsid w:val="000672AC"/>
    <w:rsid w:val="000A0958"/>
    <w:rsid w:val="000F7BDF"/>
    <w:rsid w:val="0013535C"/>
    <w:rsid w:val="00181F89"/>
    <w:rsid w:val="00184AD0"/>
    <w:rsid w:val="00192CEF"/>
    <w:rsid w:val="001D1423"/>
    <w:rsid w:val="001E129B"/>
    <w:rsid w:val="001F41CB"/>
    <w:rsid w:val="00274DB8"/>
    <w:rsid w:val="00296451"/>
    <w:rsid w:val="002F10BB"/>
    <w:rsid w:val="002F3EE3"/>
    <w:rsid w:val="003137D4"/>
    <w:rsid w:val="00324A66"/>
    <w:rsid w:val="0033158A"/>
    <w:rsid w:val="00334550"/>
    <w:rsid w:val="003412E0"/>
    <w:rsid w:val="003946FF"/>
    <w:rsid w:val="003A5F44"/>
    <w:rsid w:val="003B29ED"/>
    <w:rsid w:val="003B4213"/>
    <w:rsid w:val="003E0660"/>
    <w:rsid w:val="004148B2"/>
    <w:rsid w:val="004271D2"/>
    <w:rsid w:val="00445757"/>
    <w:rsid w:val="00464003"/>
    <w:rsid w:val="004851DB"/>
    <w:rsid w:val="004C0842"/>
    <w:rsid w:val="004F4242"/>
    <w:rsid w:val="005467C6"/>
    <w:rsid w:val="00556DE2"/>
    <w:rsid w:val="00582E11"/>
    <w:rsid w:val="00584119"/>
    <w:rsid w:val="005B21E6"/>
    <w:rsid w:val="005C0945"/>
    <w:rsid w:val="005E73A9"/>
    <w:rsid w:val="006121E5"/>
    <w:rsid w:val="00616893"/>
    <w:rsid w:val="00631237"/>
    <w:rsid w:val="0066106C"/>
    <w:rsid w:val="006B04BA"/>
    <w:rsid w:val="006E572D"/>
    <w:rsid w:val="007453EB"/>
    <w:rsid w:val="00765E6F"/>
    <w:rsid w:val="00794774"/>
    <w:rsid w:val="007C5348"/>
    <w:rsid w:val="008139EA"/>
    <w:rsid w:val="0083446A"/>
    <w:rsid w:val="008E4516"/>
    <w:rsid w:val="00942B9A"/>
    <w:rsid w:val="00965D26"/>
    <w:rsid w:val="00984A9D"/>
    <w:rsid w:val="009A7F6A"/>
    <w:rsid w:val="009F0235"/>
    <w:rsid w:val="009F224C"/>
    <w:rsid w:val="00A101FE"/>
    <w:rsid w:val="00A2374E"/>
    <w:rsid w:val="00A42262"/>
    <w:rsid w:val="00A61E6C"/>
    <w:rsid w:val="00A83DB9"/>
    <w:rsid w:val="00A86F25"/>
    <w:rsid w:val="00AC588E"/>
    <w:rsid w:val="00AD1457"/>
    <w:rsid w:val="00AD1F62"/>
    <w:rsid w:val="00AD6AAC"/>
    <w:rsid w:val="00B849BC"/>
    <w:rsid w:val="00BA773E"/>
    <w:rsid w:val="00BB73A5"/>
    <w:rsid w:val="00BD43CF"/>
    <w:rsid w:val="00BE3531"/>
    <w:rsid w:val="00C17EF4"/>
    <w:rsid w:val="00C52570"/>
    <w:rsid w:val="00CC42DD"/>
    <w:rsid w:val="00DF26B4"/>
    <w:rsid w:val="00E10A43"/>
    <w:rsid w:val="00E113EC"/>
    <w:rsid w:val="00EF4698"/>
    <w:rsid w:val="00EF5E67"/>
    <w:rsid w:val="00F1564F"/>
    <w:rsid w:val="00F21764"/>
    <w:rsid w:val="00F349AD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E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00">
    <w:name w:val="a0"/>
    <w:basedOn w:val="a"/>
    <w:rsid w:val="005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E11"/>
    <w:rPr>
      <w:b/>
      <w:bCs/>
    </w:rPr>
  </w:style>
  <w:style w:type="character" w:customStyle="1" w:styleId="textexposedshow">
    <w:name w:val="text_exposed_show"/>
    <w:basedOn w:val="a0"/>
    <w:rsid w:val="00582E11"/>
  </w:style>
  <w:style w:type="character" w:styleId="a6">
    <w:name w:val="Hyperlink"/>
    <w:basedOn w:val="a0"/>
    <w:uiPriority w:val="99"/>
    <w:unhideWhenUsed/>
    <w:rsid w:val="00582E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2E1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212B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tlid-translation">
    <w:name w:val="tlid-translation"/>
    <w:basedOn w:val="a0"/>
    <w:rsid w:val="00EF5E67"/>
  </w:style>
  <w:style w:type="character" w:customStyle="1" w:styleId="UnresolvedMention">
    <w:name w:val="Unresolved Mention"/>
    <w:basedOn w:val="a0"/>
    <w:uiPriority w:val="99"/>
    <w:semiHidden/>
    <w:unhideWhenUsed/>
    <w:rsid w:val="004271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E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00">
    <w:name w:val="a0"/>
    <w:basedOn w:val="a"/>
    <w:rsid w:val="005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E11"/>
    <w:rPr>
      <w:b/>
      <w:bCs/>
    </w:rPr>
  </w:style>
  <w:style w:type="character" w:customStyle="1" w:styleId="textexposedshow">
    <w:name w:val="text_exposed_show"/>
    <w:basedOn w:val="a0"/>
    <w:rsid w:val="00582E11"/>
  </w:style>
  <w:style w:type="character" w:styleId="a6">
    <w:name w:val="Hyperlink"/>
    <w:basedOn w:val="a0"/>
    <w:uiPriority w:val="99"/>
    <w:unhideWhenUsed/>
    <w:rsid w:val="00582E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2E1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212B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tlid-translation">
    <w:name w:val="tlid-translation"/>
    <w:basedOn w:val="a0"/>
    <w:rsid w:val="00EF5E67"/>
  </w:style>
  <w:style w:type="character" w:customStyle="1" w:styleId="UnresolvedMention">
    <w:name w:val="Unresolved Mention"/>
    <w:basedOn w:val="a0"/>
    <w:uiPriority w:val="99"/>
    <w:semiHidden/>
    <w:unhideWhenUsed/>
    <w:rsid w:val="0042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8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92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uhiddin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C9C7-49BD-4A2B-9390-91AD08B5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7</cp:revision>
  <dcterms:created xsi:type="dcterms:W3CDTF">2021-07-11T14:35:00Z</dcterms:created>
  <dcterms:modified xsi:type="dcterms:W3CDTF">2021-09-12T17:10:00Z</dcterms:modified>
</cp:coreProperties>
</file>